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8477077"/>
    <w:p w14:paraId="05E916CA" w14:textId="603D5BFB" w:rsidR="009F3748" w:rsidRPr="007A62F7" w:rsidRDefault="00000000" w:rsidP="00AE17C5">
      <w:pPr>
        <w:pStyle w:val="Heading1"/>
        <w:spacing w:before="0"/>
      </w:pPr>
      <w:sdt>
        <w:sdtPr>
          <w:rPr>
            <w:sz w:val="48"/>
            <w:szCs w:val="36"/>
          </w:rPr>
          <w:alias w:val="Subject"/>
          <w:tag w:val=""/>
          <w:id w:val="-1602493996"/>
          <w:placeholder>
            <w:docPart w:val="0FEC45E5F87343B1816C5C62EEA312BF"/>
          </w:placeholder>
          <w:dataBinding w:prefixMappings="xmlns:ns0='http://purl.org/dc/elements/1.1/' xmlns:ns1='http://schemas.openxmlformats.org/package/2006/metadata/core-properties' " w:xpath="/ns1:coreProperties[1]/ns0:subject[1]" w:storeItemID="{6C3C8BC8-F283-45AE-878A-BAB7291924A1}"/>
          <w:text/>
        </w:sdtPr>
        <w:sdtContent>
          <w:r w:rsidR="008E2775">
            <w:rPr>
              <w:sz w:val="48"/>
              <w:szCs w:val="36"/>
            </w:rPr>
            <w:t xml:space="preserve">Cluster Review Committee </w:t>
          </w:r>
          <w:r w:rsidR="008940EC" w:rsidRPr="008940EC">
            <w:rPr>
              <w:sz w:val="48"/>
              <w:szCs w:val="36"/>
            </w:rPr>
            <w:t>Recommendations for Public Comment</w:t>
          </w:r>
        </w:sdtContent>
      </w:sdt>
      <w:bookmarkEnd w:id="0"/>
    </w:p>
    <w:p w14:paraId="01BF1C51" w14:textId="77777777" w:rsidR="007930D9" w:rsidRDefault="007930D9" w:rsidP="00721CED">
      <w:pPr>
        <w:pStyle w:val="Heading2"/>
        <w:sectPr w:rsidR="007930D9" w:rsidSect="001602E2">
          <w:headerReference w:type="default" r:id="rId11"/>
          <w:headerReference w:type="first" r:id="rId12"/>
          <w:footerReference w:type="first" r:id="rId13"/>
          <w:type w:val="continuous"/>
          <w:pgSz w:w="15840" w:h="12240" w:orient="landscape"/>
          <w:pgMar w:top="1440" w:right="1440" w:bottom="1440" w:left="1152" w:header="720" w:footer="864" w:gutter="0"/>
          <w:cols w:space="576"/>
          <w:titlePg/>
          <w:docGrid w:linePitch="360"/>
        </w:sectPr>
      </w:pPr>
    </w:p>
    <w:p w14:paraId="2BDD66C2" w14:textId="3188CECF" w:rsidR="00721CED" w:rsidRPr="00721CED" w:rsidRDefault="00AE17C5" w:rsidP="00721CED">
      <w:pPr>
        <w:pStyle w:val="Heading2"/>
      </w:pPr>
      <w:r w:rsidRPr="00AE17C5">
        <w:rPr>
          <w:noProof/>
        </w:rPr>
        <w:drawing>
          <wp:anchor distT="0" distB="0" distL="114300" distR="114300" simplePos="0" relativeHeight="251660288" behindDoc="1" locked="0" layoutInCell="1" allowOverlap="1" wp14:anchorId="456FD7F5" wp14:editId="047EE7ED">
            <wp:simplePos x="0" y="0"/>
            <wp:positionH relativeFrom="margin">
              <wp:align>right</wp:align>
            </wp:positionH>
            <wp:positionV relativeFrom="paragraph">
              <wp:posOffset>355600</wp:posOffset>
            </wp:positionV>
            <wp:extent cx="8115300" cy="4845570"/>
            <wp:effectExtent l="0" t="0" r="0" b="0"/>
            <wp:wrapNone/>
            <wp:docPr id="5893533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53355" name="Picture 1" descr="A screenshot of a computer&#10;&#10;Description automatically generated"/>
                    <pic:cNvPicPr/>
                  </pic:nvPicPr>
                  <pic:blipFill rotWithShape="1">
                    <a:blip r:embed="rId14">
                      <a:extLst>
                        <a:ext uri="{28A0092B-C50C-407E-A947-70E740481C1C}">
                          <a14:useLocalDpi xmlns:a14="http://schemas.microsoft.com/office/drawing/2010/main" val="0"/>
                        </a:ext>
                      </a:extLst>
                    </a:blip>
                    <a:srcRect b="22965"/>
                    <a:stretch/>
                  </pic:blipFill>
                  <pic:spPr bwMode="auto">
                    <a:xfrm>
                      <a:off x="0" y="0"/>
                      <a:ext cx="8115300" cy="4845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40EC">
        <w:t>Section 1: Prior to the Cluster Review</w:t>
      </w:r>
    </w:p>
    <w:p w14:paraId="43FB6450" w14:textId="77777777" w:rsidR="00601F6E" w:rsidRDefault="00601F6E" w:rsidP="003570CF">
      <w:pPr>
        <w:pStyle w:val="BodyText1"/>
        <w:sectPr w:rsidR="00601F6E" w:rsidSect="001602E2">
          <w:type w:val="continuous"/>
          <w:pgSz w:w="15840" w:h="12240" w:orient="landscape"/>
          <w:pgMar w:top="1440" w:right="1440" w:bottom="1440" w:left="1152" w:header="720" w:footer="864" w:gutter="0"/>
          <w:cols w:space="576"/>
          <w:titlePg/>
          <w:docGrid w:linePitch="360"/>
        </w:sectPr>
      </w:pPr>
    </w:p>
    <w:p w14:paraId="01E041C3" w14:textId="5D885A76" w:rsidR="00AE17C5" w:rsidRDefault="00AE17C5" w:rsidP="003F6C75">
      <w:pPr>
        <w:pStyle w:val="Heading2"/>
      </w:pPr>
    </w:p>
    <w:p w14:paraId="46529BD1" w14:textId="77777777" w:rsidR="00AE17C5" w:rsidRDefault="00AE17C5" w:rsidP="003F6C75">
      <w:pPr>
        <w:pStyle w:val="Heading2"/>
      </w:pPr>
    </w:p>
    <w:p w14:paraId="62862FFE" w14:textId="77777777" w:rsidR="00AE17C5" w:rsidRDefault="00AE17C5" w:rsidP="003F6C75">
      <w:pPr>
        <w:pStyle w:val="Heading2"/>
      </w:pPr>
    </w:p>
    <w:p w14:paraId="0A1A7F09" w14:textId="77777777" w:rsidR="00AE17C5" w:rsidRDefault="00AE17C5" w:rsidP="003F6C75">
      <w:pPr>
        <w:pStyle w:val="Heading2"/>
      </w:pPr>
    </w:p>
    <w:p w14:paraId="45EFB4CC" w14:textId="77777777" w:rsidR="00AE17C5" w:rsidRDefault="00AE17C5" w:rsidP="003F6C75">
      <w:pPr>
        <w:pStyle w:val="Heading2"/>
      </w:pPr>
    </w:p>
    <w:p w14:paraId="1ABD5A42" w14:textId="77777777" w:rsidR="00AE17C5" w:rsidRDefault="00AE17C5" w:rsidP="003F6C75">
      <w:pPr>
        <w:pStyle w:val="Heading2"/>
      </w:pPr>
    </w:p>
    <w:p w14:paraId="417543CA" w14:textId="77777777" w:rsidR="00AE17C5" w:rsidRDefault="00AE17C5" w:rsidP="003F6C75">
      <w:pPr>
        <w:pStyle w:val="Heading2"/>
      </w:pPr>
    </w:p>
    <w:p w14:paraId="5491BE00" w14:textId="77777777" w:rsidR="00AE17C5" w:rsidRDefault="00AE17C5" w:rsidP="003F6C75">
      <w:pPr>
        <w:pStyle w:val="Heading2"/>
      </w:pPr>
    </w:p>
    <w:p w14:paraId="18BC4D0A" w14:textId="7F00390B" w:rsidR="00AE17C5" w:rsidRDefault="00AE17C5" w:rsidP="003F6C75">
      <w:pPr>
        <w:pStyle w:val="Heading2"/>
      </w:pPr>
      <w:r>
        <w:rPr>
          <w:noProof/>
        </w:rPr>
        <mc:AlternateContent>
          <mc:Choice Requires="wps">
            <w:drawing>
              <wp:anchor distT="45720" distB="45720" distL="114300" distR="114300" simplePos="0" relativeHeight="251659264" behindDoc="0" locked="0" layoutInCell="1" allowOverlap="1" wp14:anchorId="55030C96" wp14:editId="708BB066">
                <wp:simplePos x="0" y="0"/>
                <wp:positionH relativeFrom="margin">
                  <wp:posOffset>6574155</wp:posOffset>
                </wp:positionH>
                <wp:positionV relativeFrom="paragraph">
                  <wp:posOffset>295910</wp:posOffset>
                </wp:positionV>
                <wp:extent cx="1895475" cy="923925"/>
                <wp:effectExtent l="95250" t="381000" r="123825" b="3714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21064">
                          <a:off x="0" y="0"/>
                          <a:ext cx="1895475" cy="92392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5725E142" w14:textId="1C0686A1" w:rsidR="00AE17C5" w:rsidRPr="00AE17C5" w:rsidRDefault="00AE17C5" w:rsidP="00AE17C5">
                            <w:pPr>
                              <w:spacing w:line="240" w:lineRule="auto"/>
                              <w:rPr>
                                <w:b/>
                                <w:bCs/>
                                <w:sz w:val="40"/>
                                <w:szCs w:val="36"/>
                              </w:rPr>
                            </w:pPr>
                            <w:r w:rsidRPr="00AE17C5">
                              <w:rPr>
                                <w:b/>
                                <w:bCs/>
                                <w:sz w:val="40"/>
                                <w:szCs w:val="36"/>
                              </w:rPr>
                              <w:t>Prior to Cluster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30C96" id="_x0000_t202" coordsize="21600,21600" o:spt="202" path="m,l,21600r21600,l21600,xe">
                <v:stroke joinstyle="miter"/>
                <v:path gradientshapeok="t" o:connecttype="rect"/>
              </v:shapetype>
              <v:shape id="Text Box 2" o:spid="_x0000_s1026" type="#_x0000_t202" style="position:absolute;margin-left:517.65pt;margin-top:23.3pt;width:149.25pt;height:72.75pt;rotation:1552181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" fillcolor="white [3201]" strokecolor="black [3200]" strokeweight="3pt">
                <v:textbox>
                  <w:txbxContent>
                    <w:p w14:paraId="5725E142" w14:textId="1C0686A1" w:rsidR="00AE17C5" w:rsidRPr="00AE17C5" w:rsidRDefault="00AE17C5" w:rsidP="00AE17C5">
                      <w:pPr>
                        <w:spacing w:line="240" w:lineRule="auto"/>
                        <w:rPr>
                          <w:b/>
                          <w:bCs/>
                          <w:sz w:val="40"/>
                          <w:szCs w:val="36"/>
                        </w:rPr>
                      </w:pPr>
                      <w:r w:rsidRPr="00AE17C5">
                        <w:rPr>
                          <w:b/>
                          <w:bCs/>
                          <w:sz w:val="40"/>
                          <w:szCs w:val="36"/>
                        </w:rPr>
                        <w:t>Prior to Cluster Review</w:t>
                      </w:r>
                    </w:p>
                  </w:txbxContent>
                </v:textbox>
                <w10:wrap anchorx="margin"/>
              </v:shape>
            </w:pict>
          </mc:Fallback>
        </mc:AlternateContent>
      </w:r>
    </w:p>
    <w:p w14:paraId="6FA7F264" w14:textId="436EDFA1" w:rsidR="00AE17C5" w:rsidRDefault="00AE17C5" w:rsidP="003F6C75">
      <w:pPr>
        <w:pStyle w:val="Heading2"/>
      </w:pPr>
    </w:p>
    <w:p w14:paraId="055AB8AE" w14:textId="564A9A19" w:rsidR="007930D9" w:rsidRPr="00325BD2" w:rsidRDefault="007930D9" w:rsidP="003F6C75">
      <w:pPr>
        <w:pStyle w:val="Heading2"/>
      </w:pPr>
    </w:p>
    <w:p w14:paraId="3743873A" w14:textId="2B30F882" w:rsidR="00AE17C5" w:rsidRDefault="00AE17C5" w:rsidP="003F6C75">
      <w:pPr>
        <w:pStyle w:val="Heading2"/>
      </w:pPr>
    </w:p>
    <w:p w14:paraId="74F9FE5C" w14:textId="1B08AFBC" w:rsidR="00AE17C5" w:rsidRPr="00AE17C5" w:rsidRDefault="00AE17C5" w:rsidP="00AE17C5"/>
    <w:p w14:paraId="608A1165" w14:textId="469962B1" w:rsidR="00AE17C5" w:rsidRDefault="00AE17C5" w:rsidP="003F6C75">
      <w:pPr>
        <w:pStyle w:val="Heading2"/>
      </w:pPr>
      <w:r>
        <w:rPr>
          <w:noProof/>
        </w:rPr>
        <w:lastRenderedPageBreak/>
        <mc:AlternateContent>
          <mc:Choice Requires="wps">
            <w:drawing>
              <wp:anchor distT="45720" distB="45720" distL="114300" distR="114300" simplePos="0" relativeHeight="251662336" behindDoc="0" locked="0" layoutInCell="1" allowOverlap="1" wp14:anchorId="6256435C" wp14:editId="4D5F3688">
                <wp:simplePos x="0" y="0"/>
                <wp:positionH relativeFrom="margin">
                  <wp:posOffset>6726555</wp:posOffset>
                </wp:positionH>
                <wp:positionV relativeFrom="paragraph">
                  <wp:posOffset>2493645</wp:posOffset>
                </wp:positionV>
                <wp:extent cx="1895475" cy="923925"/>
                <wp:effectExtent l="95250" t="381000" r="123825" b="371475"/>
                <wp:wrapNone/>
                <wp:docPr id="636653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21064">
                          <a:off x="0" y="0"/>
                          <a:ext cx="1895475" cy="92392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31E6E7E1" w14:textId="77777777" w:rsidR="00AE17C5" w:rsidRPr="00AE17C5" w:rsidRDefault="00AE17C5" w:rsidP="00AE17C5">
                            <w:pPr>
                              <w:spacing w:line="240" w:lineRule="auto"/>
                              <w:rPr>
                                <w:b/>
                                <w:bCs/>
                                <w:sz w:val="40"/>
                                <w:szCs w:val="36"/>
                              </w:rPr>
                            </w:pPr>
                            <w:r w:rsidRPr="00AE17C5">
                              <w:rPr>
                                <w:b/>
                                <w:bCs/>
                                <w:sz w:val="40"/>
                                <w:szCs w:val="36"/>
                              </w:rPr>
                              <w:t>Prior to Cluster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6435C" id="_x0000_s1027" type="#_x0000_t202" style="position:absolute;margin-left:529.65pt;margin-top:196.35pt;width:149.25pt;height:72.75pt;rotation:1552181fd;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" fillcolor="white [3201]" strokecolor="black [3200]" strokeweight="3pt">
                <v:textbox>
                  <w:txbxContent>
                    <w:p w14:paraId="31E6E7E1" w14:textId="77777777" w:rsidR="00AE17C5" w:rsidRPr="00AE17C5" w:rsidRDefault="00AE17C5" w:rsidP="00AE17C5">
                      <w:pPr>
                        <w:spacing w:line="240" w:lineRule="auto"/>
                        <w:rPr>
                          <w:b/>
                          <w:bCs/>
                          <w:sz w:val="40"/>
                          <w:szCs w:val="36"/>
                        </w:rPr>
                      </w:pPr>
                      <w:r w:rsidRPr="00AE17C5">
                        <w:rPr>
                          <w:b/>
                          <w:bCs/>
                          <w:sz w:val="40"/>
                          <w:szCs w:val="36"/>
                        </w:rPr>
                        <w:t>Prior to Cluster Review</w:t>
                      </w:r>
                    </w:p>
                  </w:txbxContent>
                </v:textbox>
                <w10:wrap anchorx="margin"/>
              </v:shape>
            </w:pict>
          </mc:Fallback>
        </mc:AlternateContent>
      </w:r>
      <w:r>
        <w:rPr>
          <w:noProof/>
        </w:rPr>
        <w:drawing>
          <wp:inline distT="0" distB="0" distL="0" distR="0" wp14:anchorId="680ECF59" wp14:editId="5934255B">
            <wp:extent cx="9030970" cy="6983095"/>
            <wp:effectExtent l="0" t="0" r="0" b="8255"/>
            <wp:docPr id="708658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30970" cy="6983095"/>
                    </a:xfrm>
                    <a:prstGeom prst="rect">
                      <a:avLst/>
                    </a:prstGeom>
                    <a:noFill/>
                  </pic:spPr>
                </pic:pic>
              </a:graphicData>
            </a:graphic>
          </wp:inline>
        </w:drawing>
      </w:r>
    </w:p>
    <w:p w14:paraId="4F54ABD5" w14:textId="01812F57" w:rsidR="003F6C75" w:rsidRDefault="004F3B3D" w:rsidP="003F6C75">
      <w:pPr>
        <w:pStyle w:val="Heading2"/>
        <w:rPr>
          <w:sz w:val="34"/>
          <w:szCs w:val="34"/>
        </w:rPr>
      </w:pPr>
      <w:r>
        <w:rPr>
          <w:noProof/>
        </w:rPr>
        <w:lastRenderedPageBreak/>
        <w:drawing>
          <wp:anchor distT="0" distB="0" distL="114300" distR="114300" simplePos="0" relativeHeight="251664384" behindDoc="0" locked="0" layoutInCell="1" allowOverlap="1" wp14:anchorId="6AA48C48" wp14:editId="58F1C6C2">
            <wp:simplePos x="0" y="0"/>
            <wp:positionH relativeFrom="margin">
              <wp:align>center</wp:align>
            </wp:positionH>
            <wp:positionV relativeFrom="paragraph">
              <wp:posOffset>312420</wp:posOffset>
            </wp:positionV>
            <wp:extent cx="8743950" cy="6734186"/>
            <wp:effectExtent l="0" t="0" r="0" b="9525"/>
            <wp:wrapNone/>
            <wp:docPr id="4293947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3950" cy="6734186"/>
                    </a:xfrm>
                    <a:prstGeom prst="rect">
                      <a:avLst/>
                    </a:prstGeom>
                    <a:noFill/>
                  </pic:spPr>
                </pic:pic>
              </a:graphicData>
            </a:graphic>
            <wp14:sizeRelH relativeFrom="margin">
              <wp14:pctWidth>0</wp14:pctWidth>
            </wp14:sizeRelH>
            <wp14:sizeRelV relativeFrom="margin">
              <wp14:pctHeight>0</wp14:pctHeight>
            </wp14:sizeRelV>
          </wp:anchor>
        </w:drawing>
      </w:r>
      <w:r w:rsidR="008940EC">
        <w:t xml:space="preserve">Section 2: </w:t>
      </w:r>
      <w:r w:rsidR="008940EC" w:rsidRPr="008940EC">
        <w:rPr>
          <w:sz w:val="34"/>
          <w:szCs w:val="34"/>
        </w:rPr>
        <w:t>Recommendations Following Cluster Review</w:t>
      </w:r>
    </w:p>
    <w:p w14:paraId="584FF630" w14:textId="2513BE88" w:rsidR="008940EC" w:rsidRDefault="008940EC" w:rsidP="008940EC"/>
    <w:p w14:paraId="394EDA80" w14:textId="19C25805" w:rsidR="00AE17C5" w:rsidRDefault="00AE17C5">
      <w:pPr>
        <w:spacing w:after="160" w:line="276" w:lineRule="auto"/>
        <w:contextualSpacing w:val="0"/>
      </w:pPr>
    </w:p>
    <w:p w14:paraId="5939B970" w14:textId="48FC437E" w:rsidR="00AE17C5" w:rsidRDefault="00AE17C5" w:rsidP="00AE17C5">
      <w:pPr>
        <w:tabs>
          <w:tab w:val="left" w:pos="4710"/>
        </w:tabs>
        <w:spacing w:after="160" w:line="276" w:lineRule="auto"/>
        <w:contextualSpacing w:val="0"/>
        <w:rPr>
          <w:rFonts w:ascii="Open Sans SemiBold" w:eastAsiaTheme="majorEastAsia" w:hAnsi="Open Sans SemiBold" w:cs="Open Sans SemiBold"/>
          <w:color w:val="12284C" w:themeColor="text2"/>
          <w:sz w:val="36"/>
          <w:szCs w:val="36"/>
        </w:rPr>
      </w:pPr>
      <w:r>
        <w:tab/>
      </w:r>
    </w:p>
    <w:p w14:paraId="47117C30" w14:textId="34502C1D" w:rsidR="00AE17C5" w:rsidRDefault="00D30850">
      <w:pPr>
        <w:spacing w:after="160" w:line="276" w:lineRule="auto"/>
        <w:contextualSpacing w:val="0"/>
        <w:rPr>
          <w:rFonts w:ascii="Open Sans SemiBold" w:eastAsiaTheme="majorEastAsia" w:hAnsi="Open Sans SemiBold" w:cs="Open Sans SemiBold"/>
          <w:color w:val="12284C" w:themeColor="text2"/>
          <w:sz w:val="36"/>
          <w:szCs w:val="36"/>
        </w:rPr>
      </w:pPr>
      <w:r>
        <w:rPr>
          <w:noProof/>
        </w:rPr>
        <w:lastRenderedPageBreak/>
        <mc:AlternateContent>
          <mc:Choice Requires="wps">
            <w:drawing>
              <wp:anchor distT="45720" distB="45720" distL="114300" distR="114300" simplePos="0" relativeHeight="251666432" behindDoc="0" locked="0" layoutInCell="1" allowOverlap="1" wp14:anchorId="02B91DF8" wp14:editId="09F8ACA5">
                <wp:simplePos x="0" y="0"/>
                <wp:positionH relativeFrom="column">
                  <wp:posOffset>1354455</wp:posOffset>
                </wp:positionH>
                <wp:positionV relativeFrom="paragraph">
                  <wp:posOffset>2179320</wp:posOffset>
                </wp:positionV>
                <wp:extent cx="2038350" cy="133350"/>
                <wp:effectExtent l="0" t="0" r="0" b="0"/>
                <wp:wrapNone/>
                <wp:docPr id="1276000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
                        </a:xfrm>
                        <a:prstGeom prst="rect">
                          <a:avLst/>
                        </a:prstGeom>
                        <a:solidFill>
                          <a:srgbClr val="FFFF00">
                            <a:alpha val="40000"/>
                          </a:srgbClr>
                        </a:solidFill>
                        <a:ln w="9525">
                          <a:noFill/>
                          <a:miter lim="800000"/>
                          <a:headEnd/>
                          <a:tailEnd/>
                        </a:ln>
                      </wps:spPr>
                      <wps:txbx>
                        <w:txbxContent>
                          <w:p w14:paraId="1D892246" w14:textId="4750FB0B" w:rsidR="00D30850" w:rsidRPr="00D30850" w:rsidRDefault="00D30850">
                            <w:pPr>
                              <w:rPr>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1DF8" id="_x0000_s1028" type="#_x0000_t202" style="position:absolute;margin-left:106.65pt;margin-top:171.6pt;width:160.5pt;height: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" fillcolor="yellow" stroked="f">
                <v:fill opacity="26214f"/>
                <v:textbox>
                  <w:txbxContent>
                    <w:p w14:paraId="1D892246" w14:textId="4750FB0B" w:rsidR="00D30850" w:rsidRPr="00D30850" w:rsidRDefault="00D30850">
                      <w:pPr>
                        <w:rPr>
                          <w:color w:val="FFFF00"/>
                        </w:rPr>
                      </w:pPr>
                    </w:p>
                  </w:txbxContent>
                </v:textbox>
              </v:shape>
            </w:pict>
          </mc:Fallback>
        </mc:AlternateContent>
      </w:r>
      <w:r w:rsidR="00AE17C5" w:rsidRPr="00AE17C5">
        <w:rPr>
          <w:noProof/>
        </w:rPr>
        <w:drawing>
          <wp:anchor distT="0" distB="0" distL="114300" distR="114300" simplePos="0" relativeHeight="251663360" behindDoc="0" locked="0" layoutInCell="1" allowOverlap="1" wp14:anchorId="34958E52" wp14:editId="21CBEADB">
            <wp:simplePos x="0" y="0"/>
            <wp:positionH relativeFrom="margin">
              <wp:align>left</wp:align>
            </wp:positionH>
            <wp:positionV relativeFrom="paragraph">
              <wp:posOffset>0</wp:posOffset>
            </wp:positionV>
            <wp:extent cx="8686165" cy="6006465"/>
            <wp:effectExtent l="0" t="0" r="635" b="0"/>
            <wp:wrapSquare wrapText="bothSides"/>
            <wp:docPr id="18333429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342945" name="Picture 1" descr="A screenshot of a computer&#10;&#10;Description automatically generated"/>
                    <pic:cNvPicPr/>
                  </pic:nvPicPr>
                  <pic:blipFill rotWithShape="1">
                    <a:blip r:embed="rId17">
                      <a:extLst>
                        <a:ext uri="{28A0092B-C50C-407E-A947-70E740481C1C}">
                          <a14:useLocalDpi xmlns:a14="http://schemas.microsoft.com/office/drawing/2010/main" val="0"/>
                        </a:ext>
                      </a:extLst>
                    </a:blip>
                    <a:srcRect t="427" b="9913"/>
                    <a:stretch/>
                  </pic:blipFill>
                  <pic:spPr bwMode="auto">
                    <a:xfrm>
                      <a:off x="0" y="0"/>
                      <a:ext cx="8686165" cy="6006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7C5">
        <w:br w:type="page"/>
      </w:r>
    </w:p>
    <w:p w14:paraId="572D9A85" w14:textId="1826D50E" w:rsidR="008940EC" w:rsidRDefault="008940EC" w:rsidP="008940EC">
      <w:pPr>
        <w:pStyle w:val="Heading2"/>
      </w:pPr>
      <w:r>
        <w:lastRenderedPageBreak/>
        <w:t xml:space="preserve">Section 3: Summary of </w:t>
      </w:r>
      <w:r w:rsidR="008E2775">
        <w:t>Cluster Review</w:t>
      </w:r>
      <w:r>
        <w:t xml:space="preserve"> </w:t>
      </w:r>
      <w:r w:rsidR="00BD6B43">
        <w:t xml:space="preserve">Committee </w:t>
      </w:r>
      <w:r w:rsidR="004A665A">
        <w:t xml:space="preserve">Recommended </w:t>
      </w:r>
      <w:r>
        <w:t>Changes</w:t>
      </w:r>
    </w:p>
    <w:p w14:paraId="2CD766F2" w14:textId="423741ED" w:rsidR="008940EC" w:rsidRDefault="008940EC" w:rsidP="008940EC">
      <w:pPr>
        <w:pStyle w:val="Heading3"/>
      </w:pPr>
      <w:r>
        <w:t>Cluster Level Changes</w:t>
      </w:r>
    </w:p>
    <w:p w14:paraId="47C8CDEF" w14:textId="7D9129E1" w:rsidR="00204ECF" w:rsidRDefault="004F3B3D" w:rsidP="004F3B3D">
      <w:pPr>
        <w:pStyle w:val="BodyText1"/>
        <w:rPr>
          <w:sz w:val="22"/>
          <w:szCs w:val="22"/>
        </w:rPr>
      </w:pPr>
      <w:r>
        <w:rPr>
          <w:sz w:val="22"/>
          <w:szCs w:val="22"/>
        </w:rPr>
        <w:t>When reviewing the Education and Training Career Cluster</w:t>
      </w:r>
      <w:r w:rsidR="00D30850">
        <w:rPr>
          <w:sz w:val="22"/>
          <w:szCs w:val="22"/>
        </w:rPr>
        <w:t xml:space="preserve"> - i</w:t>
      </w:r>
      <w:r>
        <w:rPr>
          <w:sz w:val="22"/>
          <w:szCs w:val="22"/>
        </w:rPr>
        <w:t xml:space="preserve">n addition to reviewing </w:t>
      </w:r>
      <w:r w:rsidR="00D30850">
        <w:rPr>
          <w:sz w:val="22"/>
          <w:szCs w:val="22"/>
        </w:rPr>
        <w:t xml:space="preserve">the pertinent </w:t>
      </w:r>
      <w:r>
        <w:rPr>
          <w:sz w:val="22"/>
          <w:szCs w:val="22"/>
        </w:rPr>
        <w:t xml:space="preserve">labor, economic, and educational data, an emphasis was also placed on demonstrating the value of early childhood education to the larger education system. As a result of this research and discourse, the following recommendations were made to honor the critical partnership between early, elementary, and secondary education, while keeping these pathways in a common career field that most aligns with </w:t>
      </w:r>
      <w:r w:rsidR="00D30850">
        <w:rPr>
          <w:sz w:val="22"/>
          <w:szCs w:val="22"/>
        </w:rPr>
        <w:t>the necessary content and practical knowledge of a professional in those occupations.</w:t>
      </w:r>
    </w:p>
    <w:p w14:paraId="2A627357" w14:textId="67ED77DB" w:rsidR="008940EC" w:rsidRPr="00C67964" w:rsidRDefault="008940EC" w:rsidP="008940EC">
      <w:pPr>
        <w:pStyle w:val="BodyText1"/>
        <w:numPr>
          <w:ilvl w:val="0"/>
          <w:numId w:val="20"/>
        </w:numPr>
        <w:rPr>
          <w:sz w:val="22"/>
          <w:szCs w:val="22"/>
        </w:rPr>
      </w:pPr>
      <w:r w:rsidRPr="00C67964">
        <w:rPr>
          <w:sz w:val="22"/>
          <w:szCs w:val="22"/>
        </w:rPr>
        <w:t>Move the Education and Training Cluster from the Public Services Career Field to the Family and Consumer Sciences Career Field on the Kansas CTE Sunflower Model.</w:t>
      </w:r>
    </w:p>
    <w:p w14:paraId="3BBF5E99" w14:textId="77777777" w:rsidR="008940EC" w:rsidRDefault="008940EC" w:rsidP="008940EC">
      <w:pPr>
        <w:pStyle w:val="BodyText1"/>
        <w:numPr>
          <w:ilvl w:val="0"/>
          <w:numId w:val="20"/>
        </w:numPr>
        <w:rPr>
          <w:sz w:val="22"/>
          <w:szCs w:val="22"/>
        </w:rPr>
      </w:pPr>
      <w:r w:rsidRPr="00C67964">
        <w:rPr>
          <w:sz w:val="22"/>
          <w:szCs w:val="22"/>
        </w:rPr>
        <w:t>Move the Early Childhood Development and Services Pathway into the Education and Training Career Cluster within the Family and Consumer Sciences Career Field</w:t>
      </w:r>
    </w:p>
    <w:p w14:paraId="1DEF8FD9" w14:textId="77777777" w:rsidR="00D30850" w:rsidRPr="00C67964" w:rsidRDefault="00D30850" w:rsidP="008940EC">
      <w:pPr>
        <w:pStyle w:val="BodyText1"/>
        <w:numPr>
          <w:ilvl w:val="0"/>
          <w:numId w:val="20"/>
        </w:numPr>
        <w:rPr>
          <w:sz w:val="22"/>
          <w:szCs w:val="22"/>
        </w:rPr>
        <w:sectPr w:rsidR="00D30850" w:rsidRPr="00C67964" w:rsidSect="001602E2">
          <w:type w:val="continuous"/>
          <w:pgSz w:w="15840" w:h="12240" w:orient="landscape"/>
          <w:pgMar w:top="1440" w:right="1440" w:bottom="1440" w:left="1152" w:header="720" w:footer="864" w:gutter="0"/>
          <w:cols w:space="576"/>
          <w:titlePg/>
          <w:docGrid w:linePitch="360"/>
        </w:sectPr>
      </w:pPr>
    </w:p>
    <w:p w14:paraId="79801802" w14:textId="77777777" w:rsidR="00204ECF" w:rsidRDefault="00204ECF" w:rsidP="008940EC">
      <w:pPr>
        <w:pStyle w:val="NoSpacing"/>
      </w:pPr>
    </w:p>
    <w:p w14:paraId="4ED815EA" w14:textId="184711BC" w:rsidR="008940EC" w:rsidRDefault="00D30850" w:rsidP="008940EC">
      <w:pPr>
        <w:pStyle w:val="NoSpacing"/>
      </w:pPr>
      <w:r>
        <w:t xml:space="preserve">NOTE: Due to the current work being done </w:t>
      </w:r>
      <w:r w:rsidR="00204ECF">
        <w:t>nationally through Advance CTE to modernize the Career Clusters Framework, some items are susceptible to change as the national framework is released (expected late 24-25), and work is done to compare the Kansas Career Cluster Framework to the National Career Cluster Framework.</w:t>
      </w:r>
    </w:p>
    <w:p w14:paraId="5B20FBFC" w14:textId="77777777" w:rsidR="00D30850" w:rsidRPr="008940EC" w:rsidRDefault="00D30850" w:rsidP="008940EC">
      <w:pPr>
        <w:pStyle w:val="NoSpacing"/>
      </w:pPr>
    </w:p>
    <w:p w14:paraId="2D4342E2" w14:textId="46179265" w:rsidR="007930D9" w:rsidRDefault="00C67964" w:rsidP="008940EC">
      <w:pPr>
        <w:pStyle w:val="Heading3"/>
        <w:sectPr w:rsidR="007930D9" w:rsidSect="001602E2">
          <w:headerReference w:type="first" r:id="rId18"/>
          <w:type w:val="continuous"/>
          <w:pgSz w:w="15840" w:h="12240" w:orient="landscape"/>
          <w:pgMar w:top="1440" w:right="1440" w:bottom="1440" w:left="1152" w:header="720" w:footer="864" w:gutter="0"/>
          <w:cols w:space="576"/>
          <w:titlePg/>
          <w:docGrid w:linePitch="360"/>
        </w:sectPr>
      </w:pPr>
      <w:r>
        <w:t xml:space="preserve">Teach and Train </w:t>
      </w:r>
      <w:r w:rsidR="00BD6B43">
        <w:t xml:space="preserve">Recommended </w:t>
      </w:r>
      <w:r>
        <w:t>Pathwa</w:t>
      </w:r>
      <w:r w:rsidR="008940EC">
        <w:t>y Changes</w:t>
      </w:r>
    </w:p>
    <w:p w14:paraId="3801EAD7" w14:textId="0241EB9F" w:rsidR="00204ECF" w:rsidRDefault="00204ECF" w:rsidP="00204ECF">
      <w:pPr>
        <w:pStyle w:val="NoSpacing"/>
      </w:pPr>
      <w:r>
        <w:t xml:space="preserve">In reviewing the course offerings of the Teach/Train Pathway (CIP 13.0101), an effort was made to broaden the accessibility of the pathway by adding an additional option for an introductory course. Additionally, competencies were </w:t>
      </w:r>
      <w:r w:rsidR="005D467D">
        <w:t>edited,</w:t>
      </w:r>
      <w:r>
        <w:t xml:space="preserve"> and course titles were amended for clarity to better illustrate the content of each course in the pathway.</w:t>
      </w:r>
    </w:p>
    <w:p w14:paraId="052B8BC2" w14:textId="77777777" w:rsidR="00204ECF" w:rsidRDefault="00204ECF" w:rsidP="00204ECF">
      <w:pPr>
        <w:pStyle w:val="NoSpacing"/>
      </w:pPr>
    </w:p>
    <w:p w14:paraId="68130DEF" w14:textId="533BCBAF" w:rsidR="007930D9" w:rsidRDefault="00C67964" w:rsidP="00C67964">
      <w:pPr>
        <w:pStyle w:val="NoSpacing"/>
        <w:numPr>
          <w:ilvl w:val="0"/>
          <w:numId w:val="17"/>
        </w:numPr>
      </w:pPr>
      <w:r>
        <w:t>Add the new course “Introduction to Teaching (19199)” as an optional introductory level course.</w:t>
      </w:r>
    </w:p>
    <w:p w14:paraId="6B22B148" w14:textId="2DA10887" w:rsidR="00C67964" w:rsidRDefault="00C67964" w:rsidP="00C67964">
      <w:pPr>
        <w:pStyle w:val="NoSpacing"/>
        <w:numPr>
          <w:ilvl w:val="0"/>
          <w:numId w:val="17"/>
        </w:numPr>
      </w:pPr>
      <w:r>
        <w:t>Change course title for “Educational Leadership and Training A (19154)” to “Coaching and Leadership (19154)”</w:t>
      </w:r>
    </w:p>
    <w:p w14:paraId="1D2A1436" w14:textId="470EDC44" w:rsidR="00C67964" w:rsidRDefault="00C67964" w:rsidP="00C67964">
      <w:pPr>
        <w:pStyle w:val="NoSpacing"/>
        <w:numPr>
          <w:ilvl w:val="0"/>
          <w:numId w:val="17"/>
        </w:numPr>
      </w:pPr>
      <w:r>
        <w:t>Change course title for “Education Research and Innovation (19155)” to “Technology for Teachers (19155)”</w:t>
      </w:r>
    </w:p>
    <w:p w14:paraId="47C4E521" w14:textId="44F9A0DB" w:rsidR="00C67964" w:rsidRDefault="00C67964" w:rsidP="00C67964">
      <w:pPr>
        <w:pStyle w:val="NoSpacing"/>
        <w:numPr>
          <w:ilvl w:val="0"/>
          <w:numId w:val="17"/>
        </w:numPr>
      </w:pPr>
      <w:r>
        <w:t>Change course title for “Educational Leadership and Training B (19198)</w:t>
      </w:r>
      <w:r w:rsidR="00325BD2">
        <w:t>” to “Educational Leadership (19198)”</w:t>
      </w:r>
    </w:p>
    <w:p w14:paraId="7A21F5A8" w14:textId="77777777" w:rsidR="00C67964" w:rsidRDefault="00C67964" w:rsidP="002A61D1">
      <w:pPr>
        <w:pStyle w:val="NoSpacing"/>
      </w:pPr>
    </w:p>
    <w:p w14:paraId="164BA0E0" w14:textId="4BA9FE8F" w:rsidR="003F6C75" w:rsidRDefault="00C67964" w:rsidP="008940EC">
      <w:pPr>
        <w:pStyle w:val="Heading3"/>
        <w:sectPr w:rsidR="003F6C75" w:rsidSect="001602E2">
          <w:type w:val="continuous"/>
          <w:pgSz w:w="15840" w:h="12240" w:orient="landscape"/>
          <w:pgMar w:top="1440" w:right="1440" w:bottom="1440" w:left="1152" w:header="720" w:footer="864" w:gutter="0"/>
          <w:cols w:space="576"/>
          <w:titlePg/>
          <w:docGrid w:linePitch="360"/>
        </w:sectPr>
      </w:pPr>
      <w:r>
        <w:lastRenderedPageBreak/>
        <w:t xml:space="preserve">Early Childhood Development and Services </w:t>
      </w:r>
      <w:r w:rsidR="008E2775">
        <w:t xml:space="preserve">Recommended </w:t>
      </w:r>
      <w:r>
        <w:t>Pathway</w:t>
      </w:r>
      <w:r w:rsidR="008940EC">
        <w:t xml:space="preserve"> Changes</w:t>
      </w:r>
    </w:p>
    <w:p w14:paraId="055A1592" w14:textId="432F40A5" w:rsidR="005D467D" w:rsidRDefault="005D467D" w:rsidP="005D467D">
      <w:pPr>
        <w:pStyle w:val="NoSpacing"/>
      </w:pPr>
      <w:r>
        <w:t xml:space="preserve">Due to the recent review of the Human Services Career Cluster, courses in the Early Childhood Development and Services Pathways had already been reviewed at length. For the purposes of the Education and Training Cluster Review, the early childhood pathway courses were audited and used to further the discussion around the connection between early, elementary, and secondary education. </w:t>
      </w:r>
      <w:r w:rsidR="008E2775">
        <w:t>R</w:t>
      </w:r>
      <w:r>
        <w:t>elevant secondary instructors, postsecondary leadership, and industry professionals were consulted in matters relating to the Early Childhood Pathway.</w:t>
      </w:r>
    </w:p>
    <w:p w14:paraId="77C4678E" w14:textId="77777777" w:rsidR="005D467D" w:rsidRDefault="005D467D" w:rsidP="005D467D">
      <w:pPr>
        <w:pStyle w:val="NoSpacing"/>
        <w:ind w:left="720"/>
      </w:pPr>
    </w:p>
    <w:p w14:paraId="2DFF45EC" w14:textId="716D3368" w:rsidR="00325BD2" w:rsidRDefault="00325BD2" w:rsidP="00325BD2">
      <w:pPr>
        <w:pStyle w:val="NoSpacing"/>
        <w:numPr>
          <w:ilvl w:val="0"/>
          <w:numId w:val="19"/>
        </w:numPr>
      </w:pPr>
      <w:r w:rsidRPr="00325BD2">
        <w:t xml:space="preserve">Minor revisions to competencies </w:t>
      </w:r>
      <w:r w:rsidR="008163E7" w:rsidRPr="00325BD2">
        <w:t xml:space="preserve">in </w:t>
      </w:r>
      <w:r w:rsidR="008163E7">
        <w:t>“</w:t>
      </w:r>
      <w:r>
        <w:t>Foundations to Early Childhood Development (19052)” and “Orientation to Early Childhood Development (19051)”</w:t>
      </w:r>
    </w:p>
    <w:p w14:paraId="2879EF0A" w14:textId="1915AFD3" w:rsidR="00325BD2" w:rsidRDefault="00325BD2" w:rsidP="00325BD2">
      <w:pPr>
        <w:pStyle w:val="NoSpacing"/>
        <w:numPr>
          <w:ilvl w:val="0"/>
          <w:numId w:val="19"/>
        </w:numPr>
      </w:pPr>
      <w:r>
        <w:t>Added names for “Strand 1” and “Strand 2” of the Pathway</w:t>
      </w:r>
    </w:p>
    <w:p w14:paraId="3EACB710" w14:textId="67DC9832" w:rsidR="00325BD2" w:rsidRDefault="00325BD2" w:rsidP="00325BD2">
      <w:pPr>
        <w:pStyle w:val="NoSpacing"/>
        <w:numPr>
          <w:ilvl w:val="1"/>
          <w:numId w:val="19"/>
        </w:numPr>
      </w:pPr>
      <w:r>
        <w:t xml:space="preserve">“Strand 1” will become “Early Childhood Education </w:t>
      </w:r>
      <w:r w:rsidR="00520409">
        <w:t>Strand.</w:t>
      </w:r>
      <w:r>
        <w:t>”</w:t>
      </w:r>
    </w:p>
    <w:p w14:paraId="3EB94085" w14:textId="76FE1057" w:rsidR="00325BD2" w:rsidRPr="00325BD2" w:rsidRDefault="00325BD2" w:rsidP="00325BD2">
      <w:pPr>
        <w:pStyle w:val="NoSpacing"/>
        <w:numPr>
          <w:ilvl w:val="1"/>
          <w:numId w:val="19"/>
        </w:numPr>
        <w:sectPr w:rsidR="00325BD2" w:rsidRPr="00325BD2" w:rsidSect="001602E2">
          <w:type w:val="continuous"/>
          <w:pgSz w:w="15840" w:h="12240" w:orient="landscape"/>
          <w:pgMar w:top="1440" w:right="1440" w:bottom="1440" w:left="1152" w:header="720" w:footer="864" w:gutter="0"/>
          <w:cols w:space="576"/>
          <w:titlePg/>
          <w:docGrid w:linePitch="360"/>
        </w:sectPr>
      </w:pPr>
      <w:r>
        <w:t>“Strand 2” will become “E</w:t>
      </w:r>
      <w:r w:rsidR="00520409">
        <w:t xml:space="preserve">arly Childhood </w:t>
      </w:r>
      <w:r w:rsidR="00752709">
        <w:t>Related Services Strand</w:t>
      </w:r>
      <w:r>
        <w:t>”</w:t>
      </w:r>
      <w:r w:rsidR="00752709" w:rsidRPr="00752709">
        <w:rPr>
          <w:noProof/>
        </w:rPr>
        <w:t xml:space="preserve"> </w:t>
      </w:r>
    </w:p>
    <w:p w14:paraId="0DAA84D7" w14:textId="7ED72513" w:rsidR="00325BD2" w:rsidRPr="00752709" w:rsidRDefault="00325BD2" w:rsidP="00B02C8C">
      <w:pPr>
        <w:pStyle w:val="NoSpacing"/>
        <w:spacing w:line="240" w:lineRule="auto"/>
        <w:rPr>
          <w:rStyle w:val="IntenseEmphasis"/>
        </w:rPr>
        <w:sectPr w:rsidR="00325BD2" w:rsidRPr="00752709" w:rsidSect="001602E2">
          <w:type w:val="continuous"/>
          <w:pgSz w:w="15840" w:h="12240" w:orient="landscape"/>
          <w:pgMar w:top="1440" w:right="1440" w:bottom="1440" w:left="1152" w:header="720" w:footer="864" w:gutter="0"/>
          <w:cols w:space="576"/>
          <w:titlePg/>
          <w:docGrid w:linePitch="360"/>
        </w:sectPr>
      </w:pPr>
    </w:p>
    <w:p w14:paraId="07DF2BDE" w14:textId="77777777" w:rsidR="00752709" w:rsidRDefault="00752709" w:rsidP="00B02C8C">
      <w:pPr>
        <w:pStyle w:val="NoSpacing"/>
        <w:spacing w:line="240" w:lineRule="auto"/>
        <w:rPr>
          <w:sz w:val="16"/>
          <w:szCs w:val="16"/>
        </w:rPr>
      </w:pPr>
    </w:p>
    <w:p w14:paraId="5397F7C7" w14:textId="77777777" w:rsidR="00752709" w:rsidRDefault="00752709" w:rsidP="00B02C8C">
      <w:pPr>
        <w:pStyle w:val="NoSpacing"/>
        <w:spacing w:line="240" w:lineRule="auto"/>
        <w:rPr>
          <w:sz w:val="16"/>
          <w:szCs w:val="16"/>
        </w:rPr>
      </w:pPr>
    </w:p>
    <w:p w14:paraId="07EB6B08" w14:textId="77777777" w:rsidR="00752709" w:rsidRDefault="00752709" w:rsidP="00B02C8C">
      <w:pPr>
        <w:pStyle w:val="NoSpacing"/>
        <w:spacing w:line="240" w:lineRule="auto"/>
        <w:rPr>
          <w:sz w:val="16"/>
          <w:szCs w:val="16"/>
        </w:rPr>
      </w:pPr>
    </w:p>
    <w:p w14:paraId="5B6403CA" w14:textId="77777777" w:rsidR="00752709" w:rsidRDefault="00752709" w:rsidP="00B02C8C">
      <w:pPr>
        <w:pStyle w:val="NoSpacing"/>
        <w:spacing w:line="240" w:lineRule="auto"/>
        <w:rPr>
          <w:sz w:val="16"/>
          <w:szCs w:val="16"/>
        </w:rPr>
      </w:pPr>
    </w:p>
    <w:p w14:paraId="34DD7CF7" w14:textId="77777777" w:rsidR="00752709" w:rsidRDefault="00752709" w:rsidP="00B02C8C">
      <w:pPr>
        <w:pStyle w:val="NoSpacing"/>
        <w:spacing w:line="240" w:lineRule="auto"/>
        <w:rPr>
          <w:sz w:val="16"/>
          <w:szCs w:val="16"/>
        </w:rPr>
      </w:pPr>
    </w:p>
    <w:p w14:paraId="6E498EA8" w14:textId="77777777" w:rsidR="00752709" w:rsidRDefault="00752709" w:rsidP="00B02C8C">
      <w:pPr>
        <w:pStyle w:val="NoSpacing"/>
        <w:spacing w:line="240" w:lineRule="auto"/>
        <w:rPr>
          <w:sz w:val="16"/>
          <w:szCs w:val="16"/>
        </w:rPr>
      </w:pPr>
    </w:p>
    <w:p w14:paraId="772AC9B8" w14:textId="77777777" w:rsidR="00752709" w:rsidRDefault="00752709" w:rsidP="00B02C8C">
      <w:pPr>
        <w:pStyle w:val="NoSpacing"/>
        <w:spacing w:line="240" w:lineRule="auto"/>
        <w:rPr>
          <w:sz w:val="16"/>
          <w:szCs w:val="16"/>
        </w:rPr>
      </w:pPr>
    </w:p>
    <w:p w14:paraId="19171EAA" w14:textId="77777777" w:rsidR="00752709" w:rsidRDefault="00752709" w:rsidP="00B02C8C">
      <w:pPr>
        <w:pStyle w:val="NoSpacing"/>
        <w:spacing w:line="240" w:lineRule="auto"/>
        <w:rPr>
          <w:sz w:val="16"/>
          <w:szCs w:val="16"/>
        </w:rPr>
      </w:pPr>
    </w:p>
    <w:p w14:paraId="48C95826" w14:textId="77777777" w:rsidR="00752709" w:rsidRDefault="00752709" w:rsidP="00B02C8C">
      <w:pPr>
        <w:pStyle w:val="NoSpacing"/>
        <w:spacing w:line="240" w:lineRule="auto"/>
        <w:rPr>
          <w:sz w:val="16"/>
          <w:szCs w:val="16"/>
        </w:rPr>
      </w:pPr>
    </w:p>
    <w:p w14:paraId="27C86923" w14:textId="77777777" w:rsidR="00752709" w:rsidRDefault="00752709" w:rsidP="00B02C8C">
      <w:pPr>
        <w:pStyle w:val="NoSpacing"/>
        <w:spacing w:line="240" w:lineRule="auto"/>
        <w:rPr>
          <w:sz w:val="16"/>
          <w:szCs w:val="16"/>
        </w:rPr>
      </w:pPr>
    </w:p>
    <w:p w14:paraId="28274DA4" w14:textId="77777777" w:rsidR="00752709" w:rsidRDefault="00752709" w:rsidP="00B02C8C">
      <w:pPr>
        <w:pStyle w:val="NoSpacing"/>
        <w:spacing w:line="240" w:lineRule="auto"/>
        <w:rPr>
          <w:sz w:val="16"/>
          <w:szCs w:val="16"/>
        </w:rPr>
      </w:pPr>
    </w:p>
    <w:p w14:paraId="0061CD89" w14:textId="77777777" w:rsidR="00752709" w:rsidRDefault="00752709" w:rsidP="00B02C8C">
      <w:pPr>
        <w:pStyle w:val="NoSpacing"/>
        <w:spacing w:line="240" w:lineRule="auto"/>
        <w:rPr>
          <w:sz w:val="16"/>
          <w:szCs w:val="16"/>
        </w:rPr>
      </w:pPr>
    </w:p>
    <w:p w14:paraId="576439B3" w14:textId="77777777" w:rsidR="00752709" w:rsidRDefault="00752709" w:rsidP="00B02C8C">
      <w:pPr>
        <w:pStyle w:val="NoSpacing"/>
        <w:spacing w:line="240" w:lineRule="auto"/>
        <w:rPr>
          <w:sz w:val="16"/>
          <w:szCs w:val="16"/>
        </w:rPr>
      </w:pPr>
    </w:p>
    <w:p w14:paraId="006681FF" w14:textId="77777777" w:rsidR="00752709" w:rsidRDefault="00752709" w:rsidP="00B02C8C">
      <w:pPr>
        <w:pStyle w:val="NoSpacing"/>
        <w:spacing w:line="240" w:lineRule="auto"/>
        <w:rPr>
          <w:sz w:val="16"/>
          <w:szCs w:val="16"/>
        </w:rPr>
      </w:pPr>
    </w:p>
    <w:p w14:paraId="45AE901C" w14:textId="77777777" w:rsidR="00752709" w:rsidRDefault="00752709" w:rsidP="00B02C8C">
      <w:pPr>
        <w:pStyle w:val="NoSpacing"/>
        <w:spacing w:line="240" w:lineRule="auto"/>
        <w:rPr>
          <w:sz w:val="16"/>
          <w:szCs w:val="16"/>
        </w:rPr>
      </w:pPr>
    </w:p>
    <w:p w14:paraId="6A1A6151" w14:textId="77777777" w:rsidR="00752709" w:rsidRDefault="00752709" w:rsidP="00B02C8C">
      <w:pPr>
        <w:pStyle w:val="NoSpacing"/>
        <w:spacing w:line="240" w:lineRule="auto"/>
        <w:rPr>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Contact information table"/>
      </w:tblPr>
      <w:tblGrid>
        <w:gridCol w:w="3850"/>
        <w:gridCol w:w="1991"/>
        <w:gridCol w:w="3514"/>
      </w:tblGrid>
      <w:tr w:rsidR="00BD09CA" w:rsidRPr="00B02C8C" w14:paraId="74859369" w14:textId="77777777" w:rsidTr="007E4F4F">
        <w:tc>
          <w:tcPr>
            <w:tcW w:w="3850" w:type="dxa"/>
          </w:tcPr>
          <w:p w14:paraId="3B01211C" w14:textId="3034EA9B" w:rsidR="00B02C8C" w:rsidRPr="00B02C8C" w:rsidRDefault="00355EF4" w:rsidP="00B02C8C">
            <w:pPr>
              <w:pStyle w:val="NoSpacing"/>
              <w:spacing w:line="240" w:lineRule="auto"/>
              <w:rPr>
                <w:sz w:val="16"/>
                <w:szCs w:val="16"/>
              </w:rPr>
            </w:pPr>
            <w:r>
              <w:rPr>
                <w:sz w:val="16"/>
                <w:szCs w:val="16"/>
              </w:rPr>
              <w:lastRenderedPageBreak/>
              <w:t>F</w:t>
            </w:r>
            <w:r w:rsidR="00B02C8C" w:rsidRPr="00B02C8C">
              <w:rPr>
                <w:sz w:val="16"/>
                <w:szCs w:val="16"/>
              </w:rPr>
              <w:t>or more information, contact:</w:t>
            </w:r>
          </w:p>
          <w:p w14:paraId="6823A86C" w14:textId="77777777" w:rsidR="00B02C8C" w:rsidRDefault="00B02C8C" w:rsidP="00B02C8C">
            <w:pPr>
              <w:spacing w:line="240" w:lineRule="auto"/>
              <w:rPr>
                <w:sz w:val="16"/>
                <w:szCs w:val="16"/>
              </w:rPr>
            </w:pPr>
          </w:p>
          <w:p w14:paraId="0FD34C9A" w14:textId="77777777" w:rsidR="00752709" w:rsidRDefault="00752709" w:rsidP="00355EF4">
            <w:pPr>
              <w:pStyle w:val="Address"/>
            </w:pPr>
            <w:r>
              <w:t>Taylor L. Spangler, CFCS</w:t>
            </w:r>
          </w:p>
          <w:p w14:paraId="39268A1A" w14:textId="31F364D9" w:rsidR="00BD09CA" w:rsidRPr="00B02C8C" w:rsidRDefault="00752709" w:rsidP="00355EF4">
            <w:pPr>
              <w:pStyle w:val="Address"/>
            </w:pPr>
            <w:r>
              <w:t>Educational Program Consultant – Family and Consumer Sciences</w:t>
            </w:r>
            <w:r w:rsidR="00601F6E">
              <w:br/>
            </w:r>
            <w:r>
              <w:t>Career, Standards &amp; Assessment Services</w:t>
            </w:r>
          </w:p>
          <w:p w14:paraId="39662C64" w14:textId="759A8181" w:rsidR="002A61D1" w:rsidRDefault="00BD09CA" w:rsidP="00355EF4">
            <w:pPr>
              <w:pStyle w:val="Address"/>
            </w:pPr>
            <w:r w:rsidRPr="00B02C8C">
              <w:t>(785) 296-</w:t>
            </w:r>
            <w:r w:rsidR="00752709">
              <w:t>2307</w:t>
            </w:r>
          </w:p>
          <w:p w14:paraId="374C6371" w14:textId="4A611206" w:rsidR="00601F6E" w:rsidRPr="00601F6E" w:rsidRDefault="00000000" w:rsidP="00355EF4">
            <w:pPr>
              <w:pStyle w:val="Address"/>
              <w:rPr>
                <w:rStyle w:val="Hyperlink"/>
              </w:rPr>
            </w:pPr>
            <w:hyperlink r:id="rId19" w:history="1">
              <w:r w:rsidR="00752709" w:rsidRPr="00433230">
                <w:rPr>
                  <w:rStyle w:val="Hyperlink"/>
                </w:rPr>
                <w:t>tspangler@ksde.org</w:t>
              </w:r>
            </w:hyperlink>
          </w:p>
        </w:tc>
        <w:tc>
          <w:tcPr>
            <w:tcW w:w="1991" w:type="dxa"/>
            <w:vAlign w:val="center"/>
          </w:tcPr>
          <w:p w14:paraId="2809DC78" w14:textId="1D5BBA04" w:rsidR="007E4F4F" w:rsidRPr="00B02C8C" w:rsidRDefault="007E4F4F" w:rsidP="00783B41">
            <w:pPr>
              <w:pStyle w:val="Address"/>
              <w:jc w:val="center"/>
            </w:pPr>
            <w:r w:rsidRPr="00B02C8C">
              <w:rPr>
                <w:noProof/>
              </w:rPr>
              <w:drawing>
                <wp:inline distT="0" distB="0" distL="0" distR="0" wp14:anchorId="3A4E389F" wp14:editId="44D94419">
                  <wp:extent cx="687070" cy="1188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7070" cy="1188720"/>
                          </a:xfrm>
                          <a:prstGeom prst="rect">
                            <a:avLst/>
                          </a:prstGeom>
                        </pic:spPr>
                      </pic:pic>
                    </a:graphicData>
                  </a:graphic>
                </wp:inline>
              </w:drawing>
            </w:r>
          </w:p>
          <w:p w14:paraId="088FC6A3" w14:textId="3B8CEA6B" w:rsidR="007E4F4F" w:rsidRPr="00B02C8C" w:rsidRDefault="007E4F4F" w:rsidP="00355EF4">
            <w:pPr>
              <w:pStyle w:val="Address"/>
            </w:pPr>
          </w:p>
        </w:tc>
        <w:tc>
          <w:tcPr>
            <w:tcW w:w="3514" w:type="dxa"/>
            <w:vAlign w:val="center"/>
          </w:tcPr>
          <w:p w14:paraId="0EC413DD" w14:textId="77777777" w:rsidR="00BD09CA" w:rsidRPr="00B02C8C" w:rsidRDefault="00BD09CA" w:rsidP="00355EF4">
            <w:pPr>
              <w:pStyle w:val="Address"/>
            </w:pPr>
            <w:r w:rsidRPr="00B02C8C">
              <w:t>Kansas State Department of Education</w:t>
            </w:r>
          </w:p>
          <w:p w14:paraId="133AC50D" w14:textId="77777777" w:rsidR="00BD09CA" w:rsidRPr="00B02C8C" w:rsidRDefault="00BD09CA" w:rsidP="00355EF4">
            <w:pPr>
              <w:pStyle w:val="Address"/>
            </w:pPr>
            <w:r w:rsidRPr="00B02C8C">
              <w:t>900 S.W. Jackson Street, Suite 102</w:t>
            </w:r>
          </w:p>
          <w:p w14:paraId="50A64D4D" w14:textId="77777777" w:rsidR="00BD09CA" w:rsidRPr="00B02C8C" w:rsidRDefault="00BD09CA" w:rsidP="00355EF4">
            <w:pPr>
              <w:pStyle w:val="Address"/>
            </w:pPr>
            <w:r w:rsidRPr="00B02C8C">
              <w:t>Topeka, Kansas 66612-1212</w:t>
            </w:r>
          </w:p>
          <w:p w14:paraId="45273110" w14:textId="77777777" w:rsidR="00355EF4" w:rsidRDefault="00355EF4" w:rsidP="00355EF4">
            <w:pPr>
              <w:pStyle w:val="Address"/>
            </w:pPr>
          </w:p>
          <w:p w14:paraId="16F06B0D" w14:textId="258D9F5B" w:rsidR="00BD09CA" w:rsidRPr="00B02C8C" w:rsidRDefault="00BD09CA" w:rsidP="00355EF4">
            <w:pPr>
              <w:pStyle w:val="Address"/>
            </w:pPr>
            <w:r w:rsidRPr="00B02C8C">
              <w:t>(785) 296-3201</w:t>
            </w:r>
          </w:p>
          <w:p w14:paraId="7BF6A01B" w14:textId="77777777" w:rsidR="00355EF4" w:rsidRDefault="00355EF4" w:rsidP="00355EF4">
            <w:pPr>
              <w:pStyle w:val="Address"/>
            </w:pPr>
          </w:p>
          <w:p w14:paraId="204790AA" w14:textId="675936F8" w:rsidR="00BD09CA" w:rsidRPr="00B02C8C" w:rsidRDefault="00000000" w:rsidP="00355EF4">
            <w:pPr>
              <w:pStyle w:val="Address"/>
            </w:pPr>
            <w:hyperlink r:id="rId21" w:history="1">
              <w:r w:rsidR="00355EF4" w:rsidRPr="00BB0DC2">
                <w:rPr>
                  <w:rStyle w:val="Hyperlink"/>
                  <w:rFonts w:ascii="Open Sans Light" w:hAnsi="Open Sans Light" w:cs="Open Sans Light"/>
                </w:rPr>
                <w:t>www.ksde.org</w:t>
              </w:r>
            </w:hyperlink>
          </w:p>
        </w:tc>
      </w:tr>
      <w:tr w:rsidR="00571200" w:rsidRPr="005860E7" w14:paraId="53BEF176" w14:textId="77777777" w:rsidTr="00571200">
        <w:trPr>
          <w:trHeight w:val="144"/>
        </w:trPr>
        <w:tc>
          <w:tcPr>
            <w:tcW w:w="9355" w:type="dxa"/>
            <w:gridSpan w:val="3"/>
          </w:tcPr>
          <w:p w14:paraId="30374781" w14:textId="62FBFDCC" w:rsidR="00571200" w:rsidRPr="00E25A6C" w:rsidRDefault="00571200" w:rsidP="00B02C8C">
            <w:pPr>
              <w:pStyle w:val="nondiscrimination"/>
              <w:rPr>
                <w:sz w:val="12"/>
              </w:rPr>
            </w:pPr>
            <w:r w:rsidRPr="00B02C8C">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6137FDEC" w14:textId="15133822" w:rsidR="007D6BEB" w:rsidRPr="00747D9A" w:rsidRDefault="00752709" w:rsidP="00747D9A">
      <w:pPr>
        <w:pStyle w:val="NoSpacing"/>
        <w:spacing w:before="240"/>
        <w:jc w:val="right"/>
        <w:rPr>
          <w:sz w:val="12"/>
        </w:rPr>
      </w:pPr>
      <w:r>
        <w:rPr>
          <w:sz w:val="12"/>
        </w:rPr>
        <w:t>February 2024</w:t>
      </w:r>
    </w:p>
    <w:sectPr w:rsidR="007D6BEB" w:rsidRPr="00747D9A" w:rsidSect="001602E2">
      <w:type w:val="continuous"/>
      <w:pgSz w:w="15840" w:h="12240" w:orient="landscape"/>
      <w:pgMar w:top="1440" w:right="1440" w:bottom="1440" w:left="1152" w:header="720" w:footer="864"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B8EB" w14:textId="77777777" w:rsidR="001602E2" w:rsidRDefault="001602E2" w:rsidP="00B02C8C">
      <w:r>
        <w:separator/>
      </w:r>
    </w:p>
  </w:endnote>
  <w:endnote w:type="continuationSeparator" w:id="0">
    <w:p w14:paraId="601E3533" w14:textId="77777777" w:rsidR="001602E2" w:rsidRDefault="001602E2"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embedRegular r:id="rId1" w:fontKey="{79F3EAB2-0F70-4AAC-8771-F57D57DC5FD6}"/>
    <w:embedBold r:id="rId2" w:fontKey="{6138D3DF-893D-4DA2-A466-D69AB757855D}"/>
    <w:embedItalic r:id="rId3" w:fontKey="{76324EDF-E120-4667-9771-59C4E1FD569C}"/>
    <w:embedBoldItalic r:id="rId4" w:fontKey="{3E281F20-5680-468F-BDAF-47D2434DE464}"/>
  </w:font>
  <w:font w:name="Open Sans SemiBold">
    <w:altName w:val="Segoe UI"/>
    <w:panose1 w:val="020B0706030804020204"/>
    <w:charset w:val="00"/>
    <w:family w:val="swiss"/>
    <w:pitch w:val="variable"/>
    <w:sig w:usb0="E00002EF" w:usb1="4000205B" w:usb2="00000028" w:usb3="00000000" w:csb0="0000019F" w:csb1="00000000"/>
    <w:embedRegular r:id="rId5" w:subsetted="1" w:fontKey="{2EAF50EB-FB25-471A-9A5F-E82BBB2314BE}"/>
  </w:font>
  <w:font w:name="Open Sans">
    <w:panose1 w:val="020B0606030504020204"/>
    <w:charset w:val="00"/>
    <w:family w:val="swiss"/>
    <w:pitch w:val="variable"/>
    <w:sig w:usb0="E00002EF" w:usb1="4000205B" w:usb2="00000028" w:usb3="00000000" w:csb0="0000019F" w:csb1="00000000"/>
    <w:embedRegular r:id="rId6" w:subsetted="1" w:fontKey="{615054C1-1C2A-4989-97CA-7E69DFD07958}"/>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154F" w14:textId="2AE6C577" w:rsidR="002A61D1" w:rsidRPr="00B02C8C" w:rsidRDefault="002A61D1" w:rsidP="00B02C8C">
    <w:pPr>
      <w:pStyle w:val="Motto"/>
    </w:pPr>
    <w:r w:rsidRPr="00B02C8C">
      <w:rPr>
        <w:noProof/>
      </w:rPr>
      <w:drawing>
        <wp:anchor distT="0" distB="0" distL="114300" distR="114300" simplePos="0" relativeHeight="251661312" behindDoc="0" locked="1" layoutInCell="1" allowOverlap="1" wp14:anchorId="723226E4" wp14:editId="15083576">
          <wp:simplePos x="0" y="0"/>
          <wp:positionH relativeFrom="column">
            <wp:posOffset>0</wp:posOffset>
          </wp:positionH>
          <wp:positionV relativeFrom="margin">
            <wp:posOffset>7133590</wp:posOffset>
          </wp:positionV>
          <wp:extent cx="1680845" cy="1005840"/>
          <wp:effectExtent l="0" t="0" r="0" b="0"/>
          <wp:wrapSquare wrapText="bothSides"/>
          <wp:docPr id="251957508" name="Picture 251957508"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DE7F" w14:textId="77777777" w:rsidR="001602E2" w:rsidRDefault="001602E2" w:rsidP="00B02C8C">
      <w:r>
        <w:separator/>
      </w:r>
    </w:p>
  </w:footnote>
  <w:footnote w:type="continuationSeparator" w:id="0">
    <w:p w14:paraId="6A17CF63" w14:textId="77777777" w:rsidR="001602E2" w:rsidRDefault="001602E2"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A405" w14:textId="350C0F04" w:rsidR="002A61D1" w:rsidRPr="00783B41" w:rsidRDefault="00721CED" w:rsidP="00783B41">
    <w:pPr>
      <w:pStyle w:val="KSDEHeaderPage2"/>
    </w:pPr>
    <w:r w:rsidRPr="00783B41">
      <w:drawing>
        <wp:anchor distT="0" distB="0" distL="114300" distR="114300" simplePos="0" relativeHeight="251667456" behindDoc="1" locked="0" layoutInCell="1" allowOverlap="1" wp14:anchorId="44183908" wp14:editId="44869846">
          <wp:simplePos x="0" y="0"/>
          <wp:positionH relativeFrom="margin">
            <wp:posOffset>-548640</wp:posOffset>
          </wp:positionH>
          <wp:positionV relativeFrom="paragraph">
            <wp:posOffset>104140</wp:posOffset>
          </wp:positionV>
          <wp:extent cx="7040880" cy="756285"/>
          <wp:effectExtent l="0" t="0" r="7620" b="5715"/>
          <wp:wrapNone/>
          <wp:docPr id="1961063811" name="Picture 19610638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002A61D1" w:rsidRPr="00783B41">
      <w:t xml:space="preserve">KANSAS STATE DEPARTMENT OF EDUCATION </w:t>
    </w:r>
  </w:p>
  <w:p w14:paraId="4D433EBD" w14:textId="0AFE6AEA" w:rsidR="002A61D1" w:rsidRPr="003F6C75" w:rsidRDefault="003F6C75" w:rsidP="00783B41">
    <w:pPr>
      <w:pStyle w:val="FACTSHEETPage2header"/>
      <w:rPr>
        <w:sz w:val="32"/>
        <w:szCs w:val="48"/>
      </w:rPr>
    </w:pPr>
    <w:r w:rsidRPr="003F6C75">
      <w:rPr>
        <w:sz w:val="32"/>
        <w:szCs w:val="48"/>
      </w:rPr>
      <w:t>EDUCATION AND TRAINNING CTE CAREER CLUSTER</w:t>
    </w:r>
  </w:p>
  <w:p w14:paraId="24F5FE8C" w14:textId="4A81A083" w:rsidR="002A61D1" w:rsidRDefault="002A61D1" w:rsidP="00721CED">
    <w:pPr>
      <w:pStyle w:val="Page2Subject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B95" w14:textId="4BEB7DAA" w:rsidR="002A61D1" w:rsidRPr="00E675CE" w:rsidRDefault="002A61D1" w:rsidP="00783B41">
    <w:pPr>
      <w:pStyle w:val="KSDEHeader1"/>
    </w:pPr>
    <w:r w:rsidRPr="00E675CE">
      <w:t>KANSAS STATE DEPARTMENT OF EDUCATION</w:t>
    </w:r>
  </w:p>
  <w:p w14:paraId="43D33877" w14:textId="720EEC58" w:rsidR="002A61D1" w:rsidRPr="003F6C75" w:rsidRDefault="002A61D1" w:rsidP="00B02C8C">
    <w:pPr>
      <w:pStyle w:val="FACTSHEET"/>
      <w:rPr>
        <w:sz w:val="40"/>
        <w:szCs w:val="40"/>
      </w:rPr>
    </w:pPr>
    <w:r w:rsidRPr="003F6C75">
      <w:rPr>
        <w:noProof/>
        <w:sz w:val="36"/>
        <w:szCs w:val="36"/>
      </w:rPr>
      <w:drawing>
        <wp:anchor distT="0" distB="0" distL="114300" distR="114300" simplePos="0" relativeHeight="251658240" behindDoc="1" locked="0" layoutInCell="1" allowOverlap="1" wp14:anchorId="3434EADC" wp14:editId="5E200754">
          <wp:simplePos x="0" y="0"/>
          <wp:positionH relativeFrom="margin">
            <wp:posOffset>-548640</wp:posOffset>
          </wp:positionH>
          <wp:positionV relativeFrom="paragraph">
            <wp:posOffset>266700</wp:posOffset>
          </wp:positionV>
          <wp:extent cx="7040880" cy="756650"/>
          <wp:effectExtent l="0" t="0" r="0" b="5715"/>
          <wp:wrapNone/>
          <wp:docPr id="196322411" name="Picture 196322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650"/>
                  </a:xfrm>
                  <a:prstGeom prst="rect">
                    <a:avLst/>
                  </a:prstGeom>
                </pic:spPr>
              </pic:pic>
            </a:graphicData>
          </a:graphic>
          <wp14:sizeRelH relativeFrom="page">
            <wp14:pctWidth>0</wp14:pctWidth>
          </wp14:sizeRelH>
          <wp14:sizeRelV relativeFrom="page">
            <wp14:pctHeight>0</wp14:pctHeight>
          </wp14:sizeRelV>
        </wp:anchor>
      </w:drawing>
    </w:r>
    <w:r w:rsidR="003F6C75" w:rsidRPr="003F6C75">
      <w:rPr>
        <w:sz w:val="40"/>
        <w:szCs w:val="40"/>
      </w:rPr>
      <w:t>EDUCATION &amp; TRAINNING CTE CAREER CLUSTER</w:t>
    </w:r>
  </w:p>
  <w:p w14:paraId="571BBB9D" w14:textId="4CC7451F" w:rsidR="002A61D1" w:rsidRPr="00E675CE" w:rsidRDefault="002A61D1" w:rsidP="00B02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D9A5" w14:textId="77777777" w:rsidR="007930D9" w:rsidRPr="00E675CE" w:rsidRDefault="007930D9" w:rsidP="00B02C8C">
    <w:pPr>
      <w:pStyle w:val="Header"/>
    </w:pPr>
    <w:r w:rsidRPr="00E675CE">
      <w:t>KANSAS STATE DEPARTMENT OF EDUCATION</w:t>
    </w:r>
  </w:p>
  <w:p w14:paraId="70316721" w14:textId="77777777" w:rsidR="007930D9" w:rsidRPr="00703E96" w:rsidRDefault="007930D9" w:rsidP="00B02C8C">
    <w:pPr>
      <w:pStyle w:val="FACTSHEET"/>
    </w:pPr>
    <w:r>
      <w:rPr>
        <w:noProof/>
      </w:rPr>
      <w:drawing>
        <wp:anchor distT="0" distB="0" distL="114300" distR="114300" simplePos="0" relativeHeight="251665408" behindDoc="1" locked="0" layoutInCell="1" allowOverlap="1" wp14:anchorId="02266051" wp14:editId="1549A30C">
          <wp:simplePos x="0" y="0"/>
          <wp:positionH relativeFrom="margin">
            <wp:posOffset>-476250</wp:posOffset>
          </wp:positionH>
          <wp:positionV relativeFrom="paragraph">
            <wp:posOffset>344805</wp:posOffset>
          </wp:positionV>
          <wp:extent cx="6820018" cy="548640"/>
          <wp:effectExtent l="0" t="0" r="0" b="3810"/>
          <wp:wrapNone/>
          <wp:docPr id="1161828070" name="Picture 11618280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sidRPr="00703E96">
      <w:t>FACT SHEET</w:t>
    </w:r>
  </w:p>
  <w:p w14:paraId="324E552D" w14:textId="77777777" w:rsidR="007930D9" w:rsidRPr="00E675CE" w:rsidRDefault="007930D9" w:rsidP="00B0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108E5"/>
    <w:multiLevelType w:val="hybridMultilevel"/>
    <w:tmpl w:val="CACEB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636C"/>
    <w:multiLevelType w:val="hybridMultilevel"/>
    <w:tmpl w:val="055017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D9"/>
    <w:multiLevelType w:val="hybridMultilevel"/>
    <w:tmpl w:val="4C76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B2893"/>
    <w:multiLevelType w:val="hybridMultilevel"/>
    <w:tmpl w:val="23E09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76F7C"/>
    <w:multiLevelType w:val="hybridMultilevel"/>
    <w:tmpl w:val="CACEB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165342"/>
    <w:multiLevelType w:val="hybridMultilevel"/>
    <w:tmpl w:val="CF36C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721335">
    <w:abstractNumId w:val="15"/>
  </w:num>
  <w:num w:numId="2" w16cid:durableId="508102540">
    <w:abstractNumId w:val="5"/>
  </w:num>
  <w:num w:numId="3" w16cid:durableId="1610120598">
    <w:abstractNumId w:val="10"/>
  </w:num>
  <w:num w:numId="4" w16cid:durableId="792870712">
    <w:abstractNumId w:val="7"/>
  </w:num>
  <w:num w:numId="5" w16cid:durableId="593365629">
    <w:abstractNumId w:val="2"/>
  </w:num>
  <w:num w:numId="6" w16cid:durableId="559562617">
    <w:abstractNumId w:val="11"/>
  </w:num>
  <w:num w:numId="7" w16cid:durableId="826283170">
    <w:abstractNumId w:val="8"/>
  </w:num>
  <w:num w:numId="8" w16cid:durableId="1228035094">
    <w:abstractNumId w:val="0"/>
  </w:num>
  <w:num w:numId="9" w16cid:durableId="116260900">
    <w:abstractNumId w:val="3"/>
  </w:num>
  <w:num w:numId="10" w16cid:durableId="1244339159">
    <w:abstractNumId w:val="6"/>
  </w:num>
  <w:num w:numId="11" w16cid:durableId="2108886951">
    <w:abstractNumId w:val="6"/>
    <w:lvlOverride w:ilvl="0">
      <w:startOverride w:val="1"/>
    </w:lvlOverride>
  </w:num>
  <w:num w:numId="12" w16cid:durableId="2135243638">
    <w:abstractNumId w:val="6"/>
    <w:lvlOverride w:ilvl="0">
      <w:startOverride w:val="1"/>
    </w:lvlOverride>
  </w:num>
  <w:num w:numId="13" w16cid:durableId="184179316">
    <w:abstractNumId w:val="6"/>
    <w:lvlOverride w:ilvl="0">
      <w:startOverride w:val="1"/>
    </w:lvlOverride>
  </w:num>
  <w:num w:numId="14" w16cid:durableId="397284064">
    <w:abstractNumId w:val="6"/>
    <w:lvlOverride w:ilvl="0">
      <w:startOverride w:val="1"/>
    </w:lvlOverride>
  </w:num>
  <w:num w:numId="15" w16cid:durableId="378822502">
    <w:abstractNumId w:val="12"/>
  </w:num>
  <w:num w:numId="16" w16cid:durableId="332757113">
    <w:abstractNumId w:val="1"/>
  </w:num>
  <w:num w:numId="17" w16cid:durableId="177503903">
    <w:abstractNumId w:val="14"/>
  </w:num>
  <w:num w:numId="18" w16cid:durableId="1010638223">
    <w:abstractNumId w:val="9"/>
  </w:num>
  <w:num w:numId="19" w16cid:durableId="1476147723">
    <w:abstractNumId w:val="4"/>
  </w:num>
  <w:num w:numId="20" w16cid:durableId="9436590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53"/>
    <w:rsid w:val="000A0001"/>
    <w:rsid w:val="000D1CB7"/>
    <w:rsid w:val="000E53D1"/>
    <w:rsid w:val="00114898"/>
    <w:rsid w:val="00131D22"/>
    <w:rsid w:val="00157580"/>
    <w:rsid w:val="001602E2"/>
    <w:rsid w:val="0017401B"/>
    <w:rsid w:val="00191223"/>
    <w:rsid w:val="00195A18"/>
    <w:rsid w:val="001A1CBC"/>
    <w:rsid w:val="001A6A4C"/>
    <w:rsid w:val="001A6E30"/>
    <w:rsid w:val="00204ECF"/>
    <w:rsid w:val="00217E72"/>
    <w:rsid w:val="00273C90"/>
    <w:rsid w:val="0028430A"/>
    <w:rsid w:val="002A61D1"/>
    <w:rsid w:val="002D03E3"/>
    <w:rsid w:val="002F0D22"/>
    <w:rsid w:val="00305546"/>
    <w:rsid w:val="00325BD2"/>
    <w:rsid w:val="00355EF4"/>
    <w:rsid w:val="003570CF"/>
    <w:rsid w:val="00367539"/>
    <w:rsid w:val="0039246A"/>
    <w:rsid w:val="003F6C75"/>
    <w:rsid w:val="00425129"/>
    <w:rsid w:val="004841FC"/>
    <w:rsid w:val="004A665A"/>
    <w:rsid w:val="004B4730"/>
    <w:rsid w:val="004F3B3D"/>
    <w:rsid w:val="00520409"/>
    <w:rsid w:val="00527D19"/>
    <w:rsid w:val="00532F4B"/>
    <w:rsid w:val="00571200"/>
    <w:rsid w:val="0058507C"/>
    <w:rsid w:val="005860E7"/>
    <w:rsid w:val="005943B2"/>
    <w:rsid w:val="005A4769"/>
    <w:rsid w:val="005D467D"/>
    <w:rsid w:val="00601F6E"/>
    <w:rsid w:val="00641F06"/>
    <w:rsid w:val="00652937"/>
    <w:rsid w:val="00680C3A"/>
    <w:rsid w:val="0068148D"/>
    <w:rsid w:val="006A18CF"/>
    <w:rsid w:val="006B2B09"/>
    <w:rsid w:val="00703E96"/>
    <w:rsid w:val="0070442E"/>
    <w:rsid w:val="00711AC5"/>
    <w:rsid w:val="007136AF"/>
    <w:rsid w:val="00721CED"/>
    <w:rsid w:val="00747D9A"/>
    <w:rsid w:val="00752709"/>
    <w:rsid w:val="007627B6"/>
    <w:rsid w:val="00763121"/>
    <w:rsid w:val="00783B41"/>
    <w:rsid w:val="00785947"/>
    <w:rsid w:val="007930D9"/>
    <w:rsid w:val="007A62F7"/>
    <w:rsid w:val="007D6BEB"/>
    <w:rsid w:val="007E4F4F"/>
    <w:rsid w:val="00802B56"/>
    <w:rsid w:val="008163E7"/>
    <w:rsid w:val="00834D5F"/>
    <w:rsid w:val="0084259D"/>
    <w:rsid w:val="008552E0"/>
    <w:rsid w:val="008940EC"/>
    <w:rsid w:val="008A04DE"/>
    <w:rsid w:val="008A7CBD"/>
    <w:rsid w:val="008B2679"/>
    <w:rsid w:val="008E2775"/>
    <w:rsid w:val="008E6BF1"/>
    <w:rsid w:val="008E6C62"/>
    <w:rsid w:val="00940D8F"/>
    <w:rsid w:val="00972B8C"/>
    <w:rsid w:val="00983690"/>
    <w:rsid w:val="009B54B5"/>
    <w:rsid w:val="009F2750"/>
    <w:rsid w:val="009F3748"/>
    <w:rsid w:val="00A11A53"/>
    <w:rsid w:val="00A353DE"/>
    <w:rsid w:val="00A4129B"/>
    <w:rsid w:val="00AA2B73"/>
    <w:rsid w:val="00AE17C5"/>
    <w:rsid w:val="00AF48FB"/>
    <w:rsid w:val="00B02C8C"/>
    <w:rsid w:val="00B6004E"/>
    <w:rsid w:val="00B8612C"/>
    <w:rsid w:val="00B87498"/>
    <w:rsid w:val="00BC2343"/>
    <w:rsid w:val="00BD09CA"/>
    <w:rsid w:val="00BD562C"/>
    <w:rsid w:val="00BD5825"/>
    <w:rsid w:val="00BD6B43"/>
    <w:rsid w:val="00BE0245"/>
    <w:rsid w:val="00BE318E"/>
    <w:rsid w:val="00C30932"/>
    <w:rsid w:val="00C31427"/>
    <w:rsid w:val="00C67964"/>
    <w:rsid w:val="00C82617"/>
    <w:rsid w:val="00CB090A"/>
    <w:rsid w:val="00CC00BE"/>
    <w:rsid w:val="00CD0C97"/>
    <w:rsid w:val="00CF56AF"/>
    <w:rsid w:val="00CF6715"/>
    <w:rsid w:val="00D30850"/>
    <w:rsid w:val="00D40366"/>
    <w:rsid w:val="00D6623B"/>
    <w:rsid w:val="00D72300"/>
    <w:rsid w:val="00DC0006"/>
    <w:rsid w:val="00E036D3"/>
    <w:rsid w:val="00E25A6C"/>
    <w:rsid w:val="00E44C41"/>
    <w:rsid w:val="00E675CE"/>
    <w:rsid w:val="00E81A33"/>
    <w:rsid w:val="00E83927"/>
    <w:rsid w:val="00E95662"/>
    <w:rsid w:val="00EF47DA"/>
    <w:rsid w:val="00F137D8"/>
    <w:rsid w:val="00F35704"/>
    <w:rsid w:val="00F43FCD"/>
    <w:rsid w:val="00F65E93"/>
    <w:rsid w:val="00F853CB"/>
    <w:rsid w:val="00FA0AED"/>
    <w:rsid w:val="00FC0809"/>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DE2AC"/>
  <w15:chartTrackingRefBased/>
  <w15:docId w15:val="{87B6AD88-88C8-4470-AB7A-F0AE4A4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8C"/>
    <w:pPr>
      <w:spacing w:after="0" w:line="260" w:lineRule="exact"/>
      <w:contextualSpacing/>
    </w:pPr>
    <w:rPr>
      <w:sz w:val="22"/>
    </w:rPr>
  </w:style>
  <w:style w:type="paragraph" w:styleId="Heading1">
    <w:name w:val="heading 1"/>
    <w:basedOn w:val="Normal"/>
    <w:next w:val="Normal"/>
    <w:link w:val="Heading1Char"/>
    <w:uiPriority w:val="9"/>
    <w:qFormat/>
    <w:rsid w:val="00CF6715"/>
    <w:pPr>
      <w:keepNext/>
      <w:keepLines/>
      <w:spacing w:before="360" w:after="120" w:line="240" w:lineRule="auto"/>
      <w:outlineLvl w:val="0"/>
    </w:pPr>
    <w:rPr>
      <w:rFonts w:ascii="Open Sans SemiBold" w:eastAsiaTheme="majorEastAsia" w:hAnsi="Open Sans SemiBold" w:cstheme="majorBidi"/>
      <w:color w:val="12284C" w:themeColor="text2"/>
      <w:sz w:val="52"/>
      <w:szCs w:val="40"/>
    </w:rPr>
  </w:style>
  <w:style w:type="paragraph" w:styleId="Heading2">
    <w:name w:val="heading 2"/>
    <w:basedOn w:val="Normal"/>
    <w:next w:val="Normal"/>
    <w:link w:val="Heading2Char"/>
    <w:uiPriority w:val="9"/>
    <w:unhideWhenUsed/>
    <w:qFormat/>
    <w:rsid w:val="00721CED"/>
    <w:pPr>
      <w:keepNext/>
      <w:keepLines/>
      <w:spacing w:line="240" w:lineRule="auto"/>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721CED"/>
    <w:pPr>
      <w:keepNext/>
      <w:keepLines/>
      <w:spacing w:before="80" w:after="120" w:line="240" w:lineRule="auto"/>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qFormat/>
    <w:rsid w:val="00571200"/>
    <w:pPr>
      <w:keepNext/>
      <w:keepLines/>
      <w:spacing w:before="120" w:line="240" w:lineRule="auto"/>
      <w:outlineLvl w:val="3"/>
    </w:pPr>
    <w:rPr>
      <w:rFonts w:ascii="Open Sans" w:eastAsiaTheme="majorEastAsia" w:hAnsi="Open Sans" w:cstheme="majorBidi"/>
      <w:iCs/>
      <w:color w:val="002A43" w:themeColor="accent2" w:themeShade="80"/>
      <w:szCs w:val="28"/>
    </w:rPr>
  </w:style>
  <w:style w:type="paragraph" w:styleId="Heading5">
    <w:name w:val="heading 5"/>
    <w:basedOn w:val="Normal"/>
    <w:next w:val="Normal"/>
    <w:link w:val="Heading5Char"/>
    <w:uiPriority w:val="9"/>
    <w:semiHidden/>
    <w:unhideWhenUsed/>
    <w:qFormat/>
    <w:rsid w:val="00CB090A"/>
    <w:pPr>
      <w:keepNext/>
      <w:keepLines/>
      <w:spacing w:before="80" w:line="240" w:lineRule="auto"/>
      <w:outlineLvl w:val="4"/>
    </w:pPr>
    <w:rPr>
      <w:rFonts w:asciiTheme="majorHAnsi" w:eastAsiaTheme="majorEastAsia" w:hAnsiTheme="majorHAnsi" w:cstheme="majorBidi"/>
      <w:color w:val="003F65" w:themeColor="accent2" w:themeShade="BF"/>
      <w:sz w:val="24"/>
      <w:szCs w:val="24"/>
    </w:rPr>
  </w:style>
  <w:style w:type="paragraph" w:styleId="Heading6">
    <w:name w:val="heading 6"/>
    <w:basedOn w:val="Normal"/>
    <w:next w:val="Normal"/>
    <w:link w:val="Heading6Char"/>
    <w:uiPriority w:val="9"/>
    <w:semiHidden/>
    <w:unhideWhenUsed/>
    <w:qFormat/>
    <w:rsid w:val="00CB090A"/>
    <w:pPr>
      <w:keepNext/>
      <w:keepLines/>
      <w:spacing w:before="80" w:line="240" w:lineRule="auto"/>
      <w:outlineLvl w:val="5"/>
    </w:pPr>
    <w:rPr>
      <w:rFonts w:asciiTheme="majorHAnsi" w:eastAsiaTheme="majorEastAsia" w:hAnsiTheme="majorHAnsi" w:cstheme="majorBidi"/>
      <w:i/>
      <w:iCs/>
      <w:color w:val="002A43" w:themeColor="accent2" w:themeShade="80"/>
      <w:sz w:val="24"/>
      <w:szCs w:val="24"/>
    </w:rPr>
  </w:style>
  <w:style w:type="paragraph" w:styleId="Heading7">
    <w:name w:val="heading 7"/>
    <w:basedOn w:val="Normal"/>
    <w:next w:val="Normal"/>
    <w:link w:val="Heading7Char"/>
    <w:uiPriority w:val="9"/>
    <w:semiHidden/>
    <w:unhideWhenUsed/>
    <w:qFormat/>
    <w:rsid w:val="00CB090A"/>
    <w:pPr>
      <w:keepNext/>
      <w:keepLines/>
      <w:spacing w:before="80" w:line="240" w:lineRule="auto"/>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line="240" w:lineRule="auto"/>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line="240" w:lineRule="auto"/>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0"/>
      </w:numPr>
      <w:spacing w:after="120" w:line="240" w:lineRule="auto"/>
      <w:ind w:left="288" w:hanging="288"/>
    </w:pPr>
    <w:rPr>
      <w:rFonts w:cstheme="minorHAnsi"/>
      <w:sz w:val="18"/>
      <w:szCs w:val="18"/>
    </w:rPr>
  </w:style>
  <w:style w:type="paragraph" w:styleId="BalloonText">
    <w:name w:val="Balloon Text"/>
    <w:basedOn w:val="Normal"/>
    <w:link w:val="BalloonTextChar"/>
    <w:uiPriority w:val="99"/>
    <w:semiHidden/>
    <w:unhideWhenUsed/>
    <w:rsid w:val="00711A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CF6715"/>
    <w:rPr>
      <w:rFonts w:ascii="Open Sans SemiBold" w:eastAsiaTheme="majorEastAsia" w:hAnsi="Open Sans SemiBold" w:cstheme="majorBidi"/>
      <w:color w:val="12284C" w:themeColor="text2"/>
      <w:sz w:val="52"/>
      <w:szCs w:val="40"/>
    </w:rPr>
  </w:style>
  <w:style w:type="character" w:customStyle="1" w:styleId="Heading2Char">
    <w:name w:val="Heading 2 Char"/>
    <w:basedOn w:val="DefaultParagraphFont"/>
    <w:link w:val="Heading2"/>
    <w:uiPriority w:val="9"/>
    <w:rsid w:val="00721CED"/>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571200"/>
    <w:rPr>
      <w:rFonts w:ascii="Open Sans" w:eastAsiaTheme="majorEastAsia" w:hAnsi="Open Sans" w:cstheme="majorBidi"/>
      <w:iCs/>
      <w:color w:val="002A43" w:themeColor="accent2" w:themeShade="80"/>
      <w:sz w:val="22"/>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B090A"/>
    <w:pPr>
      <w:spacing w:line="240" w:lineRule="auto"/>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090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B09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090A"/>
    <w:rPr>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CB090A"/>
    <w:rPr>
      <w:i/>
      <w:iCs/>
      <w:color w:val="000000" w:themeColor="text1"/>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090A"/>
    <w:rPr>
      <w:i/>
      <w:iCs/>
      <w:color w:val="595959" w:themeColor="text1" w:themeTint="A6"/>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spacing w:line="240" w:lineRule="auto"/>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spacing w:line="240" w:lineRule="auto"/>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pPr>
      <w:contextualSpacing w:val="0"/>
    </w:pPr>
    <w:rPr>
      <w:rFonts w:ascii="Open Sans Light" w:hAnsi="Open Sans Light" w:cs="Open Sans Light"/>
      <w:sz w:val="24"/>
    </w:rPr>
  </w:style>
  <w:style w:type="character" w:styleId="Hyperlink">
    <w:name w:val="Hyperlink"/>
    <w:basedOn w:val="DefaultParagraphFont"/>
    <w:uiPriority w:val="99"/>
    <w:unhideWhenUsed/>
    <w:rsid w:val="00601F6E"/>
    <w:rPr>
      <w:color w:val="12284C" w:themeColor="hyperlink"/>
      <w:u w:val="non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rFonts w:asciiTheme="minorHAnsi" w:hAnsiTheme="minorHAnsi" w:cstheme="minorHAnsi"/>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color w:val="12284C" w:themeColor="text2"/>
      <w:sz w:val="96"/>
      <w:szCs w:val="96"/>
    </w:rPr>
  </w:style>
  <w:style w:type="paragraph" w:customStyle="1" w:styleId="FACTSHEETPage2header">
    <w:name w:val="FACT SHEET Page 2 header"/>
    <w:basedOn w:val="FACTSHEET"/>
    <w:link w:val="FACTSHEETPage2headerChar"/>
    <w:qFormat/>
    <w:rsid w:val="00783B41"/>
    <w:pPr>
      <w:spacing w:after="120"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Open Sans SemiBold" w:hAnsi="Open Sans SemiBold"/>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pPr>
      <w:spacing w:line="240" w:lineRule="auto"/>
    </w:pPr>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after="120"/>
      <w:contextualSpacing w:val="0"/>
    </w:pPr>
    <w:rPr>
      <w:sz w:val="20"/>
    </w:rPr>
  </w:style>
  <w:style w:type="paragraph" w:customStyle="1" w:styleId="Address">
    <w:name w:val="Address"/>
    <w:basedOn w:val="Normal"/>
    <w:qFormat/>
    <w:rsid w:val="00355EF4"/>
    <w:pPr>
      <w:spacing w:line="240" w:lineRule="auto"/>
    </w:pPr>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character" w:styleId="CommentReference">
    <w:name w:val="annotation reference"/>
    <w:basedOn w:val="DefaultParagraphFont"/>
    <w:uiPriority w:val="99"/>
    <w:semiHidden/>
    <w:unhideWhenUsed/>
    <w:rsid w:val="00520409"/>
    <w:rPr>
      <w:sz w:val="16"/>
      <w:szCs w:val="16"/>
    </w:rPr>
  </w:style>
  <w:style w:type="paragraph" w:styleId="CommentText">
    <w:name w:val="annotation text"/>
    <w:basedOn w:val="Normal"/>
    <w:link w:val="CommentTextChar"/>
    <w:uiPriority w:val="99"/>
    <w:unhideWhenUsed/>
    <w:rsid w:val="00520409"/>
    <w:pPr>
      <w:spacing w:line="240" w:lineRule="auto"/>
    </w:pPr>
    <w:rPr>
      <w:sz w:val="20"/>
      <w:szCs w:val="20"/>
    </w:rPr>
  </w:style>
  <w:style w:type="character" w:customStyle="1" w:styleId="CommentTextChar">
    <w:name w:val="Comment Text Char"/>
    <w:basedOn w:val="DefaultParagraphFont"/>
    <w:link w:val="CommentText"/>
    <w:uiPriority w:val="99"/>
    <w:rsid w:val="00520409"/>
    <w:rPr>
      <w:sz w:val="20"/>
      <w:szCs w:val="20"/>
    </w:rPr>
  </w:style>
  <w:style w:type="paragraph" w:styleId="CommentSubject">
    <w:name w:val="annotation subject"/>
    <w:basedOn w:val="CommentText"/>
    <w:next w:val="CommentText"/>
    <w:link w:val="CommentSubjectChar"/>
    <w:uiPriority w:val="99"/>
    <w:semiHidden/>
    <w:unhideWhenUsed/>
    <w:rsid w:val="00520409"/>
    <w:rPr>
      <w:b/>
      <w:bCs/>
    </w:rPr>
  </w:style>
  <w:style w:type="character" w:customStyle="1" w:styleId="CommentSubjectChar">
    <w:name w:val="Comment Subject Char"/>
    <w:basedOn w:val="CommentTextChar"/>
    <w:link w:val="CommentSubject"/>
    <w:uiPriority w:val="99"/>
    <w:semiHidden/>
    <w:rsid w:val="00520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sde.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tspangler@ksd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C45E5F87343B1816C5C62EEA312BF"/>
        <w:category>
          <w:name w:val="General"/>
          <w:gallery w:val="placeholder"/>
        </w:category>
        <w:types>
          <w:type w:val="bbPlcHdr"/>
        </w:types>
        <w:behaviors>
          <w:behavior w:val="content"/>
        </w:behaviors>
        <w:guid w:val="{A1726807-E633-4125-AA1D-7B429D5AA100}"/>
      </w:docPartPr>
      <w:docPartBody>
        <w:p w:rsidR="00B2470E" w:rsidRDefault="00B2470E" w:rsidP="00B2470E">
          <w:pPr>
            <w:pStyle w:val="0FEC45E5F87343B1816C5C62EEA312BF"/>
          </w:pPr>
          <w:r w:rsidRPr="000010E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0E"/>
    <w:rsid w:val="003F2A6A"/>
    <w:rsid w:val="006D64A3"/>
    <w:rsid w:val="00AE19B7"/>
    <w:rsid w:val="00B2470E"/>
    <w:rsid w:val="00D2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4A3"/>
    <w:rPr>
      <w:color w:val="808080"/>
    </w:rPr>
  </w:style>
  <w:style w:type="paragraph" w:customStyle="1" w:styleId="0FEC45E5F87343B1816C5C62EEA312BF">
    <w:name w:val="0FEC45E5F87343B1816C5C62EEA312BF"/>
    <w:rsid w:val="00B24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03754-DF2C-4647-AE8D-687574438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23881-FDDC-4719-8636-1BE2399212E6}">
  <ds:schemaRefs>
    <ds:schemaRef ds:uri="http://schemas.openxmlformats.org/officeDocument/2006/bibliography"/>
  </ds:schemaRefs>
</ds:datastoreItem>
</file>

<file path=customXml/itemProps3.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4.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 Sheet Template</vt:lpstr>
    </vt:vector>
  </TitlesOfParts>
  <Company>KSDE</Company>
  <LinksUpToDate>false</LinksUpToDate>
  <CharactersWithSpaces>4162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subject>Cluster Review Committee Recommendations for Public Comment</dc:subject>
  <dc:creator>KSDE</dc:creator>
  <cp:keywords>Fact Sheet Template</cp:keywords>
  <dc:description>School Year 2018-2019 and 2019 Fall Vacancy Data</dc:description>
  <cp:lastModifiedBy>Barbara A. Bahm</cp:lastModifiedBy>
  <cp:revision>2</cp:revision>
  <cp:lastPrinted>2019-11-01T20:42:00Z</cp:lastPrinted>
  <dcterms:created xsi:type="dcterms:W3CDTF">2024-02-29T15:00:00Z</dcterms:created>
  <dcterms:modified xsi:type="dcterms:W3CDTF">2024-02-29T15:00:00Z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